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4855" w14:textId="046DAD96" w:rsidR="00670586" w:rsidRPr="00A5094E" w:rsidRDefault="00670586" w:rsidP="00A349A3">
      <w:pPr>
        <w:jc w:val="center"/>
        <w:rPr>
          <w:rFonts w:asciiTheme="minorHAnsi" w:hAnsiTheme="minorHAnsi" w:cs="Helvetica"/>
          <w:b/>
          <w:bCs/>
          <w:caps/>
          <w:color w:val="070707"/>
          <w:sz w:val="24"/>
          <w:szCs w:val="24"/>
          <w:u w:val="single"/>
          <w:lang w:eastAsia="fr-FR"/>
        </w:rPr>
      </w:pPr>
      <w:r w:rsidRPr="00A5094E">
        <w:rPr>
          <w:rFonts w:asciiTheme="minorHAnsi" w:hAnsiTheme="minorHAnsi" w:cs="Helvetica"/>
          <w:b/>
          <w:bCs/>
          <w:caps/>
          <w:color w:val="070707"/>
          <w:sz w:val="24"/>
          <w:szCs w:val="24"/>
          <w:u w:val="single"/>
          <w:lang w:eastAsia="fr-FR"/>
        </w:rPr>
        <w:t xml:space="preserve">Conditions Générales et Particulières de Vente à partir de </w:t>
      </w:r>
      <w:hyperlink r:id="rId5" w:history="1">
        <w:r w:rsidR="003D4812" w:rsidRPr="00A5094E">
          <w:rPr>
            <w:rStyle w:val="Lienhypertexte"/>
            <w:rFonts w:asciiTheme="minorHAnsi" w:hAnsiTheme="minorHAnsi" w:cs="Helvetica"/>
            <w:b/>
            <w:bCs/>
            <w:caps/>
            <w:sz w:val="24"/>
            <w:szCs w:val="24"/>
            <w:lang w:eastAsia="fr-FR"/>
          </w:rPr>
          <w:t>www.drome-ATTRACTIVITE.com</w:t>
        </w:r>
      </w:hyperlink>
    </w:p>
    <w:p w14:paraId="1B2FD7BF" w14:textId="4DA9E6CE" w:rsidR="00670586" w:rsidRPr="00BD0EEF" w:rsidRDefault="00BD0EEF" w:rsidP="00BD0EEF">
      <w:pPr>
        <w:jc w:val="center"/>
        <w:rPr>
          <w:rFonts w:asciiTheme="minorHAnsi" w:hAnsiTheme="minorHAnsi" w:cs="Helvetica"/>
          <w:b/>
          <w:bCs/>
          <w:color w:val="070707"/>
          <w:lang w:eastAsia="fr-FR"/>
        </w:rPr>
      </w:pPr>
      <w:r w:rsidRPr="00BD0EEF">
        <w:rPr>
          <w:rFonts w:asciiTheme="minorHAnsi" w:hAnsiTheme="minorHAnsi" w:cs="Helvetica"/>
          <w:b/>
          <w:bCs/>
          <w:color w:val="070707"/>
          <w:lang w:eastAsia="fr-FR"/>
        </w:rPr>
        <w:t>Février 2023</w:t>
      </w:r>
    </w:p>
    <w:p w14:paraId="15747F53" w14:textId="77777777" w:rsidR="00A349A3" w:rsidRPr="00A349A3" w:rsidRDefault="00A349A3" w:rsidP="00A349A3">
      <w:pPr>
        <w:jc w:val="both"/>
        <w:rPr>
          <w:rFonts w:asciiTheme="minorHAnsi" w:hAnsiTheme="minorHAnsi" w:cs="Helvetica"/>
          <w:color w:val="070707"/>
          <w:lang w:eastAsia="fr-FR"/>
        </w:rPr>
      </w:pPr>
    </w:p>
    <w:p w14:paraId="4C97D72C" w14:textId="0B112F96"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Grâce à sa</w:t>
      </w:r>
      <w:r>
        <w:rPr>
          <w:rFonts w:asciiTheme="minorHAnsi" w:hAnsiTheme="minorHAnsi" w:cs="Helvetica"/>
          <w:color w:val="070707"/>
          <w:lang w:eastAsia="fr-FR"/>
        </w:rPr>
        <w:t xml:space="preserve"> </w:t>
      </w:r>
      <w:r w:rsidRPr="00A349A3">
        <w:rPr>
          <w:rFonts w:asciiTheme="minorHAnsi" w:hAnsiTheme="minorHAnsi" w:cs="Helvetica"/>
          <w:color w:val="070707"/>
          <w:lang w:eastAsia="fr-FR"/>
        </w:rPr>
        <w:t>place de marché La Drôme Résa</w:t>
      </w:r>
      <w:r>
        <w:rPr>
          <w:rFonts w:asciiTheme="minorHAnsi" w:hAnsiTheme="minorHAnsi" w:cs="Helvetica"/>
          <w:color w:val="070707"/>
          <w:lang w:eastAsia="fr-FR"/>
        </w:rPr>
        <w:t xml:space="preserve"> </w:t>
      </w:r>
      <w:r w:rsidRPr="00A349A3">
        <w:rPr>
          <w:rFonts w:asciiTheme="minorHAnsi" w:hAnsiTheme="minorHAnsi" w:cs="Helvetica"/>
          <w:color w:val="070707"/>
          <w:lang w:eastAsia="fr-FR"/>
        </w:rPr>
        <w:t xml:space="preserve">(plate-forme technologique à l’échelle du territoire départemental déployée par la société Alliance Réseaux), totalement intégrée aux différentes pages de son site Internet </w:t>
      </w:r>
      <w:hyperlink r:id="rId6" w:history="1">
        <w:r w:rsidRPr="00A349A3">
          <w:rPr>
            <w:rStyle w:val="Lienhypertexte"/>
            <w:rFonts w:asciiTheme="minorHAnsi" w:hAnsiTheme="minorHAnsi" w:cs="Helvetica"/>
            <w:lang w:eastAsia="fr-FR"/>
          </w:rPr>
          <w:t>www.ladrometourisme.com</w:t>
        </w:r>
      </w:hyperlink>
      <w:r w:rsidRPr="00A349A3">
        <w:rPr>
          <w:rFonts w:asciiTheme="minorHAnsi" w:hAnsiTheme="minorHAnsi" w:cs="Helvetica"/>
          <w:color w:val="070707"/>
          <w:lang w:eastAsia="fr-FR"/>
        </w:rPr>
        <w:t xml:space="preserve">, </w:t>
      </w:r>
      <w:r>
        <w:rPr>
          <w:rFonts w:asciiTheme="minorHAnsi" w:hAnsiTheme="minorHAnsi" w:cs="Helvetica"/>
          <w:color w:val="070707"/>
          <w:lang w:eastAsia="fr-FR"/>
        </w:rPr>
        <w:t>l’</w:t>
      </w:r>
      <w:r w:rsidRPr="00A349A3">
        <w:rPr>
          <w:rFonts w:asciiTheme="minorHAnsi" w:hAnsiTheme="minorHAnsi" w:cs="Helvetica"/>
          <w:color w:val="070707"/>
          <w:lang w:eastAsia="fr-FR"/>
        </w:rPr>
        <w:t>Agence d</w:t>
      </w:r>
      <w:r>
        <w:rPr>
          <w:rFonts w:asciiTheme="minorHAnsi" w:hAnsiTheme="minorHAnsi" w:cs="Helvetica"/>
          <w:color w:val="070707"/>
          <w:lang w:eastAsia="fr-FR"/>
        </w:rPr>
        <w:t>’Attractivité</w:t>
      </w:r>
      <w:r w:rsidRPr="00A349A3">
        <w:rPr>
          <w:rFonts w:asciiTheme="minorHAnsi" w:hAnsiTheme="minorHAnsi" w:cs="Helvetica"/>
          <w:color w:val="070707"/>
          <w:lang w:eastAsia="fr-FR"/>
        </w:rPr>
        <w:t xml:space="preserve"> de la Drôme</w:t>
      </w:r>
      <w:r>
        <w:rPr>
          <w:rFonts w:asciiTheme="minorHAnsi" w:hAnsiTheme="minorHAnsi" w:cs="Helvetica"/>
          <w:color w:val="070707"/>
          <w:lang w:eastAsia="fr-FR"/>
        </w:rPr>
        <w:t>, ci-après dénommée</w:t>
      </w:r>
      <w:r w:rsidRPr="00A349A3">
        <w:rPr>
          <w:rFonts w:asciiTheme="minorHAnsi" w:hAnsiTheme="minorHAnsi" w:cs="Helvetica"/>
          <w:color w:val="070707"/>
          <w:lang w:eastAsia="fr-FR"/>
        </w:rPr>
        <w:t xml:space="preserve"> Drôme </w:t>
      </w:r>
      <w:r>
        <w:rPr>
          <w:rFonts w:asciiTheme="minorHAnsi" w:hAnsiTheme="minorHAnsi" w:cs="Helvetica"/>
          <w:color w:val="070707"/>
          <w:lang w:eastAsia="fr-FR"/>
        </w:rPr>
        <w:t>Attractivité</w:t>
      </w:r>
      <w:r w:rsidRPr="00A349A3">
        <w:rPr>
          <w:rFonts w:asciiTheme="minorHAnsi" w:hAnsiTheme="minorHAnsi" w:cs="Helvetica"/>
          <w:color w:val="070707"/>
          <w:lang w:eastAsia="fr-FR"/>
        </w:rPr>
        <w:t xml:space="preserve"> offre à la vente des services de voyage et des forfaits touristiques commercialisés par les prestata</w:t>
      </w:r>
      <w:r>
        <w:rPr>
          <w:rFonts w:asciiTheme="minorHAnsi" w:hAnsiTheme="minorHAnsi" w:cs="Helvetica"/>
          <w:color w:val="070707"/>
          <w:lang w:eastAsia="fr-FR"/>
        </w:rPr>
        <w:t xml:space="preserve">ires touristiques eux-mêmes, </w:t>
      </w:r>
      <w:r>
        <w:t>ci-après dénommés le (ou les) partenaire(s) de Drôme Attractivité.</w:t>
      </w:r>
    </w:p>
    <w:p w14:paraId="78268CD2" w14:textId="77777777" w:rsidR="00A5094E" w:rsidRPr="00A349A3" w:rsidRDefault="00A5094E" w:rsidP="00A5094E">
      <w:pPr>
        <w:jc w:val="both"/>
        <w:rPr>
          <w:rFonts w:asciiTheme="minorHAnsi" w:hAnsiTheme="minorHAnsi" w:cs="Helvetica"/>
          <w:color w:val="070707"/>
          <w:lang w:eastAsia="fr-FR"/>
        </w:rPr>
      </w:pPr>
    </w:p>
    <w:p w14:paraId="79F54C52"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 xml:space="preserve">Dans ce cadre, ce sont les conditions générales et particulières de vente indiquées et garanties par les partenaires qui s’appliquent exclusivement aux contrats conclus entre le client et le (ou les) partenaire(s) </w:t>
      </w:r>
      <w:r>
        <w:rPr>
          <w:rFonts w:asciiTheme="minorHAnsi" w:hAnsiTheme="minorHAnsi" w:cs="Helvetica"/>
          <w:color w:val="070707"/>
          <w:lang w:eastAsia="fr-FR"/>
        </w:rPr>
        <w:t xml:space="preserve">de Drôme Attractivité </w:t>
      </w:r>
      <w:r w:rsidRPr="00A349A3">
        <w:rPr>
          <w:rFonts w:asciiTheme="minorHAnsi" w:hAnsiTheme="minorHAnsi" w:cs="Helvetica"/>
          <w:color w:val="070707"/>
          <w:lang w:eastAsia="fr-FR"/>
        </w:rPr>
        <w:t xml:space="preserve">concerné(s). </w:t>
      </w:r>
    </w:p>
    <w:p w14:paraId="527DE5B1"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 xml:space="preserve">Tout acte d’achat et/ou de réservation sur </w:t>
      </w:r>
      <w:hyperlink r:id="rId7" w:history="1">
        <w:r w:rsidRPr="00F50086">
          <w:rPr>
            <w:rStyle w:val="Lienhypertexte"/>
            <w:rFonts w:asciiTheme="minorHAnsi" w:hAnsiTheme="minorHAnsi" w:cs="Helvetica"/>
            <w:lang w:eastAsia="fr-FR"/>
          </w:rPr>
          <w:t>www.drome-attractivite.com</w:t>
        </w:r>
      </w:hyperlink>
      <w:r w:rsidRPr="00A349A3">
        <w:rPr>
          <w:rFonts w:asciiTheme="minorHAnsi" w:hAnsiTheme="minorHAnsi" w:cs="Helvetica"/>
          <w:color w:val="070707"/>
          <w:lang w:eastAsia="fr-FR"/>
        </w:rPr>
        <w:t xml:space="preserve"> signifie donc l’acceptation des conditions de vente et d’annulation </w:t>
      </w:r>
      <w:r>
        <w:t>du (ou des) partenaire(s) de Drôme Attractivité</w:t>
      </w:r>
      <w:r w:rsidRPr="00A349A3">
        <w:rPr>
          <w:rFonts w:asciiTheme="minorHAnsi" w:hAnsiTheme="minorHAnsi" w:cs="Helvetica"/>
          <w:color w:val="070707"/>
          <w:lang w:eastAsia="fr-FR"/>
        </w:rPr>
        <w:t xml:space="preserve">. </w:t>
      </w:r>
    </w:p>
    <w:p w14:paraId="42E1938A"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 xml:space="preserve">Par ailleurs, toute transaction financière (en ligne ou hors ligne) se fait directement entre le client et </w:t>
      </w:r>
      <w:r>
        <w:t>le (ou les) partenaire(s) de Drôme Attractivité)</w:t>
      </w:r>
      <w:r w:rsidRPr="00A349A3">
        <w:rPr>
          <w:rFonts w:asciiTheme="minorHAnsi" w:hAnsiTheme="minorHAnsi" w:cs="Helvetica"/>
          <w:color w:val="070707"/>
          <w:lang w:eastAsia="fr-FR"/>
        </w:rPr>
        <w:t xml:space="preserve">. </w:t>
      </w:r>
      <w:r>
        <w:rPr>
          <w:rFonts w:asciiTheme="minorHAnsi" w:hAnsiTheme="minorHAnsi" w:cs="Helvetica"/>
          <w:color w:val="070707"/>
          <w:lang w:eastAsia="fr-FR"/>
        </w:rPr>
        <w:t>Drôme Attractivité</w:t>
      </w:r>
      <w:r w:rsidRPr="00A349A3">
        <w:rPr>
          <w:rFonts w:asciiTheme="minorHAnsi" w:hAnsiTheme="minorHAnsi" w:cs="Helvetica"/>
          <w:color w:val="070707"/>
          <w:lang w:eastAsia="fr-FR"/>
        </w:rPr>
        <w:t xml:space="preserve"> ne perçoit aucune rémunération ou contrepartie à quelque moment que ce soit.</w:t>
      </w:r>
    </w:p>
    <w:p w14:paraId="62E5DF9C" w14:textId="77777777" w:rsidR="00A5094E" w:rsidRPr="00A349A3" w:rsidRDefault="00A5094E" w:rsidP="00A5094E">
      <w:pPr>
        <w:jc w:val="both"/>
        <w:rPr>
          <w:rFonts w:asciiTheme="minorHAnsi" w:hAnsiTheme="minorHAnsi" w:cs="Helvetica"/>
          <w:color w:val="070707"/>
          <w:lang w:eastAsia="fr-FR"/>
        </w:rPr>
      </w:pPr>
    </w:p>
    <w:p w14:paraId="5D847211" w14:textId="77777777" w:rsidR="00A5094E"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 xml:space="preserve">Lors de toute réservation en ligne sur </w:t>
      </w:r>
      <w:hyperlink r:id="rId8" w:history="1">
        <w:r w:rsidRPr="00F50086">
          <w:rPr>
            <w:rStyle w:val="Lienhypertexte"/>
            <w:rFonts w:asciiTheme="minorHAnsi" w:hAnsiTheme="minorHAnsi" w:cs="Helvetica"/>
            <w:lang w:eastAsia="fr-FR"/>
          </w:rPr>
          <w:t>www.drome-attractivite.com</w:t>
        </w:r>
      </w:hyperlink>
      <w:r w:rsidRPr="00A349A3">
        <w:rPr>
          <w:rFonts w:asciiTheme="minorHAnsi" w:hAnsiTheme="minorHAnsi" w:cs="Helvetica"/>
          <w:color w:val="070707"/>
          <w:lang w:eastAsia="fr-FR"/>
        </w:rPr>
        <w:t>, il est de la responsabilité du client</w:t>
      </w:r>
      <w:r>
        <w:rPr>
          <w:rFonts w:asciiTheme="minorHAnsi" w:hAnsiTheme="minorHAnsi" w:cs="Helvetica"/>
          <w:color w:val="070707"/>
          <w:lang w:eastAsia="fr-FR"/>
        </w:rPr>
        <w:t> :</w:t>
      </w:r>
    </w:p>
    <w:p w14:paraId="11858DEE" w14:textId="77777777" w:rsidR="00A5094E" w:rsidRPr="00A5094E" w:rsidRDefault="00A5094E" w:rsidP="00A5094E">
      <w:pPr>
        <w:pStyle w:val="Paragraphedeliste"/>
        <w:numPr>
          <w:ilvl w:val="0"/>
          <w:numId w:val="1"/>
        </w:numPr>
        <w:jc w:val="both"/>
        <w:rPr>
          <w:rFonts w:asciiTheme="minorHAnsi" w:hAnsiTheme="minorHAnsi" w:cs="Helvetica"/>
          <w:color w:val="070707"/>
          <w:lang w:eastAsia="fr-FR"/>
        </w:rPr>
      </w:pPr>
      <w:proofErr w:type="gramStart"/>
      <w:r w:rsidRPr="00A5094E">
        <w:rPr>
          <w:rFonts w:asciiTheme="minorHAnsi" w:hAnsiTheme="minorHAnsi" w:cs="Helvetica"/>
          <w:color w:val="070707"/>
          <w:lang w:eastAsia="fr-FR"/>
        </w:rPr>
        <w:t>de</w:t>
      </w:r>
      <w:proofErr w:type="gramEnd"/>
      <w:r w:rsidRPr="00A5094E">
        <w:rPr>
          <w:rFonts w:asciiTheme="minorHAnsi" w:hAnsiTheme="minorHAnsi" w:cs="Helvetica"/>
          <w:color w:val="070707"/>
          <w:lang w:eastAsia="fr-FR"/>
        </w:rPr>
        <w:t xml:space="preserve"> </w:t>
      </w:r>
      <w:r>
        <w:t>lire et approuver les conditions générales de vente du (ou des) partenaire(s) de Drôme Attractivité,</w:t>
      </w:r>
    </w:p>
    <w:p w14:paraId="499F739E" w14:textId="77777777" w:rsidR="00A5094E" w:rsidRDefault="00A5094E" w:rsidP="00A5094E">
      <w:pPr>
        <w:pStyle w:val="Paragraphedeliste"/>
        <w:numPr>
          <w:ilvl w:val="0"/>
          <w:numId w:val="1"/>
        </w:numPr>
        <w:jc w:val="both"/>
        <w:rPr>
          <w:rFonts w:asciiTheme="minorHAnsi" w:hAnsiTheme="minorHAnsi" w:cs="Helvetica"/>
          <w:color w:val="070707"/>
          <w:lang w:eastAsia="fr-FR"/>
        </w:rPr>
      </w:pPr>
      <w:r w:rsidRPr="00A5094E">
        <w:rPr>
          <w:rFonts w:asciiTheme="minorHAnsi" w:hAnsiTheme="minorHAnsi" w:cs="Helvetica"/>
          <w:color w:val="070707"/>
          <w:lang w:eastAsia="fr-FR"/>
        </w:rPr>
        <w:t xml:space="preserve">de s’assurer que les coordonnées qu’il communique sont correctes et qu’elles lui permettront de recevoir la confirmation de sa réservation de la part </w:t>
      </w:r>
      <w:r>
        <w:t>du (ou des) partenaire(s) de Drôme Attractivité</w:t>
      </w:r>
      <w:r w:rsidRPr="00A5094E">
        <w:rPr>
          <w:rFonts w:asciiTheme="minorHAnsi" w:hAnsiTheme="minorHAnsi" w:cs="Helvetica"/>
          <w:color w:val="070707"/>
          <w:lang w:eastAsia="fr-FR"/>
        </w:rPr>
        <w:t>.</w:t>
      </w:r>
    </w:p>
    <w:p w14:paraId="27C052A4" w14:textId="3A28C878" w:rsidR="00A5094E" w:rsidRPr="00A5094E" w:rsidRDefault="00A5094E" w:rsidP="00A5094E">
      <w:pPr>
        <w:jc w:val="both"/>
        <w:rPr>
          <w:rFonts w:asciiTheme="minorHAnsi" w:hAnsiTheme="minorHAnsi" w:cs="Helvetica"/>
          <w:color w:val="070707"/>
          <w:lang w:eastAsia="fr-FR"/>
        </w:rPr>
      </w:pPr>
      <w:r w:rsidRPr="00A5094E">
        <w:rPr>
          <w:rFonts w:asciiTheme="minorHAnsi" w:hAnsiTheme="minorHAnsi" w:cs="Helvetica"/>
          <w:color w:val="070707"/>
          <w:lang w:eastAsia="fr-FR"/>
        </w:rPr>
        <w:t xml:space="preserve">Dans l’hypothèse où le client ne recevrait pas cette confirmation dans le délai indiqué, il incombe au client de contacter sans délai </w:t>
      </w:r>
      <w:r>
        <w:t xml:space="preserve">le (ou les) partenaire(s) de Drôme Attractivité </w:t>
      </w:r>
      <w:r w:rsidRPr="00A5094E">
        <w:rPr>
          <w:rFonts w:asciiTheme="minorHAnsi" w:hAnsiTheme="minorHAnsi" w:cs="Helvetica"/>
          <w:color w:val="070707"/>
          <w:lang w:eastAsia="fr-FR"/>
        </w:rPr>
        <w:t>formellement identifié(s) lors de l’achat.</w:t>
      </w:r>
    </w:p>
    <w:p w14:paraId="667C34E5" w14:textId="77777777" w:rsidR="00A5094E" w:rsidRDefault="00A5094E" w:rsidP="00A349A3">
      <w:pPr>
        <w:jc w:val="both"/>
        <w:rPr>
          <w:rFonts w:asciiTheme="minorHAnsi" w:hAnsiTheme="minorHAnsi" w:cs="Helvetica"/>
          <w:b/>
          <w:bCs/>
          <w:color w:val="070707"/>
          <w:lang w:eastAsia="fr-FR"/>
        </w:rPr>
      </w:pPr>
    </w:p>
    <w:p w14:paraId="11A123EA" w14:textId="77777777" w:rsidR="00670586" w:rsidRDefault="00670586" w:rsidP="00A349A3">
      <w:pPr>
        <w:jc w:val="both"/>
        <w:rPr>
          <w:rFonts w:asciiTheme="minorHAnsi" w:hAnsiTheme="minorHAnsi" w:cs="Helvetica"/>
          <w:color w:val="070707"/>
          <w:lang w:eastAsia="fr-FR"/>
        </w:rPr>
      </w:pPr>
    </w:p>
    <w:p w14:paraId="0B1920D7" w14:textId="77777777" w:rsidR="00A5094E" w:rsidRPr="00A349A3" w:rsidRDefault="00A5094E" w:rsidP="00A5094E">
      <w:pPr>
        <w:autoSpaceDE w:val="0"/>
        <w:autoSpaceDN w:val="0"/>
        <w:jc w:val="both"/>
        <w:rPr>
          <w:rFonts w:asciiTheme="minorHAnsi" w:hAnsiTheme="minorHAnsi" w:cs="Helvetica"/>
          <w:b/>
          <w:bCs/>
          <w:color w:val="070707"/>
          <w:lang w:eastAsia="fr-FR"/>
        </w:rPr>
      </w:pPr>
      <w:r w:rsidRPr="00A349A3">
        <w:rPr>
          <w:rFonts w:asciiTheme="minorHAnsi" w:hAnsiTheme="minorHAnsi" w:cs="Helvetica"/>
          <w:b/>
          <w:bCs/>
          <w:color w:val="070707"/>
          <w:lang w:eastAsia="fr-FR"/>
        </w:rPr>
        <w:t>Dispositions particulières relatives au panier multi-vendeurs</w:t>
      </w:r>
    </w:p>
    <w:p w14:paraId="5E0D958C" w14:textId="77777777" w:rsidR="00A5094E" w:rsidRPr="00A349A3" w:rsidRDefault="00A5094E" w:rsidP="00A5094E">
      <w:pPr>
        <w:autoSpaceDE w:val="0"/>
        <w:autoSpaceDN w:val="0"/>
        <w:jc w:val="both"/>
        <w:rPr>
          <w:rFonts w:asciiTheme="minorHAnsi" w:hAnsiTheme="minorHAnsi" w:cs="Helvetica"/>
          <w:color w:val="070707"/>
          <w:lang w:eastAsia="fr-FR"/>
        </w:rPr>
      </w:pPr>
      <w:r w:rsidRPr="00A349A3">
        <w:rPr>
          <w:rFonts w:asciiTheme="minorHAnsi" w:hAnsiTheme="minorHAnsi" w:cs="Helvetica"/>
          <w:color w:val="070707"/>
          <w:lang w:eastAsia="fr-FR"/>
        </w:rPr>
        <w:t xml:space="preserve">Dans le cas d’un achat de plusieurs services de voyages auprès de partenaires différents (« panier multi-vendeurs), il peut être proposé au client un </w:t>
      </w:r>
      <w:r w:rsidRPr="00612C34">
        <w:rPr>
          <w:rFonts w:asciiTheme="minorHAnsi" w:hAnsiTheme="minorHAnsi" w:cs="Helvetica"/>
          <w:lang w:eastAsia="fr-FR"/>
        </w:rPr>
        <w:t xml:space="preserve">règlement unique grâce à la solution de paiement en ligne One Shot </w:t>
      </w:r>
      <w:proofErr w:type="spellStart"/>
      <w:r w:rsidRPr="00612C34">
        <w:rPr>
          <w:rFonts w:asciiTheme="minorHAnsi" w:hAnsiTheme="minorHAnsi" w:cs="Helvetica"/>
          <w:lang w:eastAsia="fr-FR"/>
        </w:rPr>
        <w:t>Pay</w:t>
      </w:r>
      <w:proofErr w:type="spellEnd"/>
      <w:r w:rsidRPr="00612C34">
        <w:rPr>
          <w:rFonts w:asciiTheme="minorHAnsi" w:hAnsiTheme="minorHAnsi" w:cs="Helvetica"/>
          <w:lang w:eastAsia="fr-FR"/>
        </w:rPr>
        <w:t>, à partir de l’utilisation de son mode de paiement personnel (Carte bancaire).</w:t>
      </w:r>
    </w:p>
    <w:p w14:paraId="4A2EF39A" w14:textId="77777777" w:rsidR="00A5094E" w:rsidRPr="00A349A3" w:rsidRDefault="00A5094E" w:rsidP="00A5094E">
      <w:pPr>
        <w:autoSpaceDE w:val="0"/>
        <w:autoSpaceDN w:val="0"/>
        <w:jc w:val="both"/>
        <w:rPr>
          <w:rFonts w:asciiTheme="minorHAnsi" w:hAnsiTheme="minorHAnsi" w:cs="Helvetica"/>
          <w:color w:val="070707"/>
        </w:rPr>
      </w:pPr>
      <w:r w:rsidRPr="00A349A3">
        <w:rPr>
          <w:rFonts w:asciiTheme="minorHAnsi" w:hAnsiTheme="minorHAnsi" w:cs="Helvetica"/>
          <w:color w:val="070707"/>
        </w:rPr>
        <w:t xml:space="preserve">Le client est alors redirigé vers l’interface sécurisée du fournisseur de service de paiement tiers, </w:t>
      </w:r>
      <w:r>
        <w:t xml:space="preserve">One Shot </w:t>
      </w:r>
      <w:proofErr w:type="spellStart"/>
      <w:r>
        <w:t>Pay</w:t>
      </w:r>
      <w:proofErr w:type="spellEnd"/>
      <w:r>
        <w:t xml:space="preserve">, </w:t>
      </w:r>
      <w:r w:rsidRPr="00A349A3">
        <w:rPr>
          <w:rFonts w:asciiTheme="minorHAnsi" w:hAnsiTheme="minorHAnsi" w:cs="Helvetica"/>
          <w:color w:val="070707"/>
        </w:rPr>
        <w:t xml:space="preserve">pour procéder au paiement de sa commande. </w:t>
      </w:r>
    </w:p>
    <w:p w14:paraId="06442953" w14:textId="77777777" w:rsidR="00A5094E" w:rsidRPr="00A349A3" w:rsidRDefault="00A5094E" w:rsidP="00A5094E">
      <w:pPr>
        <w:autoSpaceDE w:val="0"/>
        <w:autoSpaceDN w:val="0"/>
        <w:jc w:val="both"/>
        <w:rPr>
          <w:rFonts w:asciiTheme="minorHAnsi" w:hAnsiTheme="minorHAnsi" w:cs="Helvetica"/>
          <w:color w:val="070707"/>
        </w:rPr>
      </w:pPr>
      <w:r w:rsidRPr="00A349A3">
        <w:rPr>
          <w:rFonts w:asciiTheme="minorHAnsi" w:hAnsiTheme="minorHAnsi" w:cs="Helvetica"/>
          <w:color w:val="070707"/>
        </w:rPr>
        <w:t xml:space="preserve">Les conditions de vente, de réalisation ou d’annulation de chaque </w:t>
      </w:r>
      <w:r>
        <w:t>partenaire de Drôme Attractivité</w:t>
      </w:r>
      <w:r w:rsidRPr="00A349A3">
        <w:rPr>
          <w:rFonts w:asciiTheme="minorHAnsi" w:hAnsiTheme="minorHAnsi" w:cs="Helvetica"/>
          <w:color w:val="070707"/>
        </w:rPr>
        <w:t xml:space="preserve"> restent identiques (comme si les prestations avaient été réglées séparément). </w:t>
      </w:r>
    </w:p>
    <w:p w14:paraId="42E3E3AF" w14:textId="6D4BA22A" w:rsidR="00A5094E" w:rsidRDefault="00A5094E" w:rsidP="00A5094E">
      <w:pPr>
        <w:autoSpaceDE w:val="0"/>
        <w:autoSpaceDN w:val="0"/>
        <w:jc w:val="both"/>
        <w:rPr>
          <w:rFonts w:asciiTheme="minorHAnsi" w:hAnsiTheme="minorHAnsi" w:cs="Helvetica"/>
          <w:b/>
          <w:bCs/>
          <w:color w:val="070707"/>
          <w:lang w:eastAsia="fr-FR"/>
        </w:rPr>
      </w:pPr>
    </w:p>
    <w:p w14:paraId="09991009" w14:textId="77777777" w:rsidR="00A5094E" w:rsidRDefault="00A5094E" w:rsidP="00A5094E">
      <w:pPr>
        <w:autoSpaceDE w:val="0"/>
        <w:autoSpaceDN w:val="0"/>
        <w:jc w:val="both"/>
        <w:rPr>
          <w:rFonts w:asciiTheme="minorHAnsi" w:hAnsiTheme="minorHAnsi" w:cs="Helvetica"/>
          <w:b/>
          <w:bCs/>
          <w:color w:val="070707"/>
          <w:lang w:eastAsia="fr-FR"/>
        </w:rPr>
      </w:pPr>
    </w:p>
    <w:p w14:paraId="42AF7935" w14:textId="0C2D5A0A" w:rsidR="00A5094E" w:rsidRPr="00A349A3" w:rsidRDefault="00A5094E" w:rsidP="00A5094E">
      <w:pPr>
        <w:autoSpaceDE w:val="0"/>
        <w:autoSpaceDN w:val="0"/>
        <w:jc w:val="both"/>
        <w:rPr>
          <w:rFonts w:asciiTheme="minorHAnsi" w:hAnsiTheme="minorHAnsi" w:cs="Helvetica"/>
          <w:b/>
          <w:bCs/>
          <w:color w:val="070707"/>
          <w:lang w:eastAsia="fr-FR"/>
        </w:rPr>
      </w:pPr>
      <w:r w:rsidRPr="00A349A3">
        <w:rPr>
          <w:rFonts w:asciiTheme="minorHAnsi" w:hAnsiTheme="minorHAnsi" w:cs="Helvetica"/>
          <w:b/>
          <w:bCs/>
          <w:color w:val="070707"/>
          <w:lang w:eastAsia="fr-FR"/>
        </w:rPr>
        <w:t xml:space="preserve">Dispositions particulières relatives à la vente de produits </w:t>
      </w:r>
    </w:p>
    <w:p w14:paraId="60C9C796" w14:textId="77777777" w:rsidR="00A5094E" w:rsidRPr="00A349A3" w:rsidRDefault="00A5094E" w:rsidP="00A5094E">
      <w:pPr>
        <w:autoSpaceDE w:val="0"/>
        <w:autoSpaceDN w:val="0"/>
        <w:jc w:val="both"/>
        <w:rPr>
          <w:rFonts w:asciiTheme="minorHAnsi" w:hAnsiTheme="minorHAnsi" w:cs="Helvetica"/>
          <w:b/>
          <w:bCs/>
          <w:color w:val="070707"/>
          <w:lang w:eastAsia="fr-FR"/>
        </w:rPr>
      </w:pPr>
      <w:r w:rsidRPr="00A349A3">
        <w:rPr>
          <w:rFonts w:asciiTheme="minorHAnsi" w:hAnsiTheme="minorHAnsi" w:cs="Helvetica"/>
          <w:color w:val="070707"/>
          <w:lang w:eastAsia="fr-FR"/>
        </w:rPr>
        <w:t xml:space="preserve">Dans le cas d’une commande de produits annexes / accessoires (affiches, livres, topoguides…) depuis la boutique en ligne Drôme </w:t>
      </w:r>
      <w:r>
        <w:rPr>
          <w:rFonts w:asciiTheme="minorHAnsi" w:hAnsiTheme="minorHAnsi" w:cs="Helvetica"/>
          <w:color w:val="070707"/>
          <w:lang w:eastAsia="fr-FR"/>
        </w:rPr>
        <w:t>Attractivité</w:t>
      </w:r>
      <w:r w:rsidRPr="00A349A3">
        <w:rPr>
          <w:rFonts w:asciiTheme="minorHAnsi" w:hAnsiTheme="minorHAnsi" w:cs="Helvetica"/>
          <w:color w:val="070707"/>
          <w:lang w:eastAsia="fr-FR"/>
        </w:rPr>
        <w:t>, des conditions particulières de vente s’appliquent. Elles sont fournies au client lors de l’achat de tout produit dans la boutique en ligne.</w:t>
      </w:r>
      <w:r w:rsidRPr="00A349A3">
        <w:rPr>
          <w:rFonts w:asciiTheme="minorHAnsi" w:hAnsiTheme="minorHAnsi" w:cs="Helvetica"/>
          <w:b/>
          <w:bCs/>
          <w:color w:val="070707"/>
          <w:lang w:eastAsia="fr-FR"/>
        </w:rPr>
        <w:t xml:space="preserve"> </w:t>
      </w:r>
    </w:p>
    <w:p w14:paraId="37FA9D75" w14:textId="77777777" w:rsidR="00A5094E" w:rsidRDefault="00A5094E" w:rsidP="00A5094E">
      <w:pPr>
        <w:autoSpaceDE w:val="0"/>
        <w:autoSpaceDN w:val="0"/>
        <w:jc w:val="both"/>
        <w:rPr>
          <w:rFonts w:asciiTheme="minorHAnsi" w:hAnsiTheme="minorHAnsi" w:cs="Helvetica"/>
          <w:b/>
          <w:bCs/>
          <w:color w:val="070707"/>
          <w:lang w:eastAsia="fr-FR"/>
        </w:rPr>
      </w:pPr>
    </w:p>
    <w:p w14:paraId="247774C9" w14:textId="77777777" w:rsidR="00A5094E" w:rsidRPr="00A349A3" w:rsidRDefault="00A5094E" w:rsidP="00A5094E">
      <w:pPr>
        <w:autoSpaceDE w:val="0"/>
        <w:autoSpaceDN w:val="0"/>
        <w:jc w:val="both"/>
        <w:rPr>
          <w:rFonts w:asciiTheme="minorHAnsi" w:hAnsiTheme="minorHAnsi" w:cs="Helvetica"/>
          <w:b/>
          <w:bCs/>
          <w:color w:val="070707"/>
          <w:lang w:eastAsia="fr-FR"/>
        </w:rPr>
      </w:pPr>
    </w:p>
    <w:p w14:paraId="15C81059" w14:textId="77777777" w:rsidR="00A5094E" w:rsidRPr="00A349A3" w:rsidRDefault="00A5094E" w:rsidP="00A5094E">
      <w:pPr>
        <w:autoSpaceDE w:val="0"/>
        <w:autoSpaceDN w:val="0"/>
        <w:jc w:val="both"/>
        <w:rPr>
          <w:rFonts w:asciiTheme="minorHAnsi" w:hAnsiTheme="minorHAnsi" w:cs="Helvetica"/>
          <w:b/>
          <w:bCs/>
          <w:color w:val="070707"/>
          <w:lang w:eastAsia="fr-FR"/>
        </w:rPr>
      </w:pPr>
      <w:r w:rsidRPr="00C8196E">
        <w:rPr>
          <w:rFonts w:asciiTheme="minorHAnsi" w:hAnsiTheme="minorHAnsi" w:cs="Helvetica"/>
          <w:b/>
          <w:bCs/>
          <w:color w:val="070707"/>
          <w:lang w:eastAsia="fr-FR"/>
        </w:rPr>
        <w:t xml:space="preserve">Dispositions particulières relatives à des offres packagées d’itinérance par des partenaires indépendants de l’ADT Drôme (par exemple, itinéraires </w:t>
      </w:r>
      <w:proofErr w:type="spellStart"/>
      <w:r w:rsidRPr="00C8196E">
        <w:rPr>
          <w:rFonts w:asciiTheme="minorHAnsi" w:hAnsiTheme="minorHAnsi" w:cs="Helvetica"/>
          <w:b/>
          <w:bCs/>
          <w:color w:val="070707"/>
          <w:lang w:eastAsia="fr-FR"/>
        </w:rPr>
        <w:t>My</w:t>
      </w:r>
      <w:proofErr w:type="spellEnd"/>
      <w:r w:rsidRPr="00C8196E">
        <w:rPr>
          <w:rFonts w:asciiTheme="minorHAnsi" w:hAnsiTheme="minorHAnsi" w:cs="Helvetica"/>
          <w:b/>
          <w:bCs/>
          <w:color w:val="070707"/>
          <w:lang w:eastAsia="fr-FR"/>
        </w:rPr>
        <w:t xml:space="preserve"> Trip </w:t>
      </w:r>
      <w:proofErr w:type="spellStart"/>
      <w:r w:rsidRPr="00C8196E">
        <w:rPr>
          <w:rFonts w:asciiTheme="minorHAnsi" w:hAnsiTheme="minorHAnsi" w:cs="Helvetica"/>
          <w:b/>
          <w:bCs/>
          <w:color w:val="070707"/>
          <w:lang w:eastAsia="fr-FR"/>
        </w:rPr>
        <w:t>Tailor</w:t>
      </w:r>
      <w:proofErr w:type="spellEnd"/>
      <w:r w:rsidRPr="00C8196E">
        <w:rPr>
          <w:rFonts w:asciiTheme="minorHAnsi" w:hAnsiTheme="minorHAnsi" w:cs="Helvetica"/>
          <w:b/>
          <w:bCs/>
          <w:color w:val="070707"/>
          <w:lang w:eastAsia="fr-FR"/>
        </w:rPr>
        <w:t>, GTV, …)</w:t>
      </w:r>
      <w:r w:rsidRPr="00A349A3">
        <w:rPr>
          <w:rFonts w:asciiTheme="minorHAnsi" w:hAnsiTheme="minorHAnsi" w:cs="Helvetica"/>
          <w:b/>
          <w:bCs/>
          <w:color w:val="070707"/>
          <w:lang w:eastAsia="fr-FR"/>
        </w:rPr>
        <w:t xml:space="preserve"> : </w:t>
      </w:r>
    </w:p>
    <w:p w14:paraId="3727EB31" w14:textId="77777777" w:rsidR="00A5094E" w:rsidRDefault="00A5094E" w:rsidP="00A5094E">
      <w:pPr>
        <w:autoSpaceDE w:val="0"/>
        <w:autoSpaceDN w:val="0"/>
        <w:jc w:val="both"/>
      </w:pPr>
      <w:r>
        <w:t xml:space="preserve">Dans le cas d’une réservation d’hébergements d’une telle offre d’itinérance, seules s’appliquent les conditions générales de vente de la société ou du prestataire organisateur (dûment immatriculé au registre des opérateurs de voyages et de séjours, liste et numéro consultable sur le site suivant : </w:t>
      </w:r>
      <w:hyperlink r:id="rId9" w:history="1">
        <w:r w:rsidRPr="00F50086">
          <w:rPr>
            <w:rStyle w:val="Lienhypertexte"/>
          </w:rPr>
          <w:t>https://registre-operateurs-devoyages.atout-france.fr</w:t>
        </w:r>
      </w:hyperlink>
      <w:r>
        <w:t xml:space="preserve"> ). </w:t>
      </w:r>
    </w:p>
    <w:p w14:paraId="62D560A5" w14:textId="48E247B7" w:rsidR="00B9395C" w:rsidRDefault="00B9395C" w:rsidP="00A349A3">
      <w:pPr>
        <w:jc w:val="both"/>
        <w:rPr>
          <w:rFonts w:asciiTheme="minorHAnsi" w:hAnsiTheme="minorHAnsi" w:cs="Helvetica"/>
          <w:lang w:eastAsia="fr-FR"/>
        </w:rPr>
      </w:pPr>
    </w:p>
    <w:p w14:paraId="2BE61524" w14:textId="77777777" w:rsidR="002D655F" w:rsidRPr="00A349A3" w:rsidRDefault="002D655F" w:rsidP="00A349A3">
      <w:pPr>
        <w:jc w:val="both"/>
        <w:rPr>
          <w:rFonts w:asciiTheme="minorHAnsi" w:hAnsiTheme="minorHAnsi" w:cs="Helvetica"/>
          <w:lang w:eastAsia="fr-FR"/>
        </w:rPr>
      </w:pPr>
    </w:p>
    <w:p w14:paraId="2EE979A0" w14:textId="77777777" w:rsidR="00AE1ADF" w:rsidRPr="00A349A3" w:rsidRDefault="00A349A3" w:rsidP="00A349A3">
      <w:pPr>
        <w:jc w:val="both"/>
        <w:rPr>
          <w:rFonts w:asciiTheme="minorHAnsi" w:hAnsiTheme="minorHAnsi" w:cs="Helvetica"/>
          <w:b/>
          <w:bCs/>
          <w:color w:val="070707"/>
          <w:lang w:eastAsia="fr-FR"/>
        </w:rPr>
      </w:pPr>
      <w:r>
        <w:rPr>
          <w:rFonts w:asciiTheme="minorHAnsi" w:hAnsiTheme="minorHAnsi" w:cs="Helvetica"/>
          <w:b/>
          <w:bCs/>
          <w:color w:val="070707"/>
          <w:lang w:eastAsia="fr-FR"/>
        </w:rPr>
        <w:t>Assurance RCP</w:t>
      </w:r>
    </w:p>
    <w:p w14:paraId="4DEBC73D" w14:textId="64182053" w:rsidR="00AE1ADF" w:rsidRPr="00A349A3" w:rsidRDefault="00612C34" w:rsidP="00A349A3">
      <w:pPr>
        <w:jc w:val="both"/>
        <w:rPr>
          <w:rFonts w:asciiTheme="minorHAnsi" w:hAnsiTheme="minorHAnsi" w:cs="Helvetica"/>
          <w:color w:val="070707"/>
          <w:lang w:eastAsia="fr-FR"/>
        </w:rPr>
      </w:pPr>
      <w:r w:rsidRPr="00A349A3">
        <w:rPr>
          <w:rFonts w:asciiTheme="minorHAnsi" w:hAnsiTheme="minorHAnsi" w:cs="Helvetica"/>
          <w:color w:val="070707"/>
          <w:lang w:eastAsia="fr-FR"/>
        </w:rPr>
        <w:t>Drôme </w:t>
      </w:r>
      <w:r>
        <w:rPr>
          <w:rFonts w:asciiTheme="minorHAnsi" w:hAnsiTheme="minorHAnsi" w:cs="Helvetica"/>
          <w:color w:val="070707"/>
          <w:lang w:eastAsia="fr-FR"/>
        </w:rPr>
        <w:t>Attractivité</w:t>
      </w:r>
      <w:r w:rsidRPr="00A349A3">
        <w:rPr>
          <w:rFonts w:asciiTheme="minorHAnsi" w:hAnsiTheme="minorHAnsi" w:cs="Helvetica"/>
          <w:color w:val="070707"/>
          <w:lang w:eastAsia="fr-FR"/>
        </w:rPr>
        <w:t xml:space="preserve"> </w:t>
      </w:r>
      <w:r w:rsidR="00AE1ADF" w:rsidRPr="00A349A3">
        <w:rPr>
          <w:rFonts w:asciiTheme="minorHAnsi" w:hAnsiTheme="minorHAnsi" w:cs="Helvetica"/>
          <w:color w:val="070707"/>
          <w:lang w:eastAsia="fr-FR"/>
        </w:rPr>
        <w:t xml:space="preserve">a souscrit une assurance de responsabilité civile professionnelle (ARCP) </w:t>
      </w:r>
      <w:r w:rsidR="00A349A3" w:rsidRPr="00A349A3">
        <w:rPr>
          <w:rFonts w:asciiTheme="minorHAnsi" w:hAnsiTheme="minorHAnsi"/>
        </w:rPr>
        <w:t xml:space="preserve">n° 1432666501 </w:t>
      </w:r>
      <w:r w:rsidR="00AE1ADF" w:rsidRPr="00A349A3">
        <w:rPr>
          <w:rFonts w:asciiTheme="minorHAnsi" w:hAnsiTheme="minorHAnsi" w:cs="Helvetica"/>
          <w:color w:val="070707"/>
          <w:lang w:eastAsia="fr-FR"/>
        </w:rPr>
        <w:t>auprès de AXA assurances – Agence Alain ETRE</w:t>
      </w:r>
      <w:r w:rsidR="00AE1ADF" w:rsidRPr="00A349A3">
        <w:rPr>
          <w:rFonts w:asciiTheme="minorHAnsi" w:hAnsiTheme="minorHAnsi" w:cs="Helvetica"/>
          <w:color w:val="1F497D"/>
          <w:lang w:eastAsia="fr-FR"/>
        </w:rPr>
        <w:t xml:space="preserve"> -</w:t>
      </w:r>
      <w:r w:rsidR="00AE1ADF" w:rsidRPr="00A349A3">
        <w:rPr>
          <w:rFonts w:asciiTheme="minorHAnsi" w:hAnsiTheme="minorHAnsi" w:cs="Helvetica"/>
          <w:color w:val="070707"/>
          <w:lang w:eastAsia="fr-FR"/>
        </w:rPr>
        <w:t xml:space="preserve"> 10 avenue Pierre SEMARD </w:t>
      </w:r>
      <w:r w:rsidR="00AE1ADF" w:rsidRPr="00A349A3">
        <w:rPr>
          <w:rFonts w:asciiTheme="minorHAnsi" w:hAnsiTheme="minorHAnsi" w:cs="Helvetica"/>
          <w:color w:val="1F497D"/>
          <w:lang w:eastAsia="fr-FR"/>
        </w:rPr>
        <w:t xml:space="preserve">- </w:t>
      </w:r>
      <w:r w:rsidR="00AE1ADF" w:rsidRPr="00A349A3">
        <w:rPr>
          <w:rFonts w:asciiTheme="minorHAnsi" w:hAnsiTheme="minorHAnsi" w:cs="Helvetica"/>
          <w:color w:val="070707"/>
          <w:lang w:eastAsia="fr-FR"/>
        </w:rPr>
        <w:t xml:space="preserve">26000 VALENCE, afin de couvrir les conséquences de la responsabilité civile professionnelle qu’elle pourrait encourir en sa qualité d’organisme local de tourisme autorisé </w:t>
      </w:r>
      <w:r w:rsidR="002D655F">
        <w:rPr>
          <w:rFonts w:asciiTheme="minorHAnsi" w:hAnsiTheme="minorHAnsi" w:cs="Helvetica"/>
          <w:color w:val="070707"/>
          <w:lang w:eastAsia="fr-FR"/>
        </w:rPr>
        <w:t xml:space="preserve">à </w:t>
      </w:r>
      <w:r w:rsidR="002D655F">
        <w:t>assurer la promotion de l’ensemble de l’offre touristique du Département, dont des séjours, sur son site Internet.</w:t>
      </w:r>
    </w:p>
    <w:p w14:paraId="69476060" w14:textId="5008D69A" w:rsidR="00AE1ADF" w:rsidRDefault="00AE1ADF" w:rsidP="00A349A3">
      <w:pPr>
        <w:jc w:val="both"/>
        <w:rPr>
          <w:rFonts w:asciiTheme="minorHAnsi" w:hAnsiTheme="minorHAnsi" w:cs="Helvetica"/>
          <w:color w:val="070707"/>
          <w:lang w:eastAsia="fr-FR"/>
        </w:rPr>
      </w:pPr>
    </w:p>
    <w:p w14:paraId="7E1DA7A9" w14:textId="77777777" w:rsidR="00A5094E" w:rsidRDefault="00A5094E" w:rsidP="00A349A3">
      <w:pPr>
        <w:jc w:val="both"/>
        <w:rPr>
          <w:rFonts w:asciiTheme="minorHAnsi" w:hAnsiTheme="minorHAnsi" w:cs="Helvetica"/>
          <w:color w:val="070707"/>
          <w:lang w:eastAsia="fr-FR"/>
        </w:rPr>
      </w:pPr>
    </w:p>
    <w:p w14:paraId="2F1ADB2C" w14:textId="77777777" w:rsidR="00A5094E" w:rsidRPr="00A349A3" w:rsidRDefault="00A5094E" w:rsidP="00A5094E">
      <w:pPr>
        <w:jc w:val="both"/>
        <w:rPr>
          <w:rFonts w:asciiTheme="minorHAnsi" w:hAnsiTheme="minorHAnsi" w:cs="Helvetica"/>
          <w:b/>
          <w:color w:val="070707"/>
          <w:lang w:eastAsia="fr-FR"/>
        </w:rPr>
      </w:pPr>
      <w:r w:rsidRPr="00A349A3">
        <w:rPr>
          <w:rFonts w:asciiTheme="minorHAnsi" w:hAnsiTheme="minorHAnsi" w:cs="Helvetica"/>
          <w:b/>
          <w:color w:val="070707"/>
          <w:lang w:eastAsia="fr-FR"/>
        </w:rPr>
        <w:lastRenderedPageBreak/>
        <w:t>Immatriculation sur le registre des opéra</w:t>
      </w:r>
      <w:r>
        <w:rPr>
          <w:rFonts w:asciiTheme="minorHAnsi" w:hAnsiTheme="minorHAnsi" w:cs="Helvetica"/>
          <w:b/>
          <w:color w:val="070707"/>
          <w:lang w:eastAsia="fr-FR"/>
        </w:rPr>
        <w:t>teurs de voyages et de séjours</w:t>
      </w:r>
    </w:p>
    <w:p w14:paraId="3457040C" w14:textId="6DCCE4D4" w:rsidR="00A5094E" w:rsidRPr="002D655F" w:rsidRDefault="00A5094E" w:rsidP="00A5094E">
      <w:pPr>
        <w:jc w:val="both"/>
      </w:pPr>
      <w:r w:rsidRPr="00A349A3">
        <w:rPr>
          <w:rFonts w:asciiTheme="minorHAnsi" w:hAnsiTheme="minorHAnsi" w:cs="Helvetica"/>
          <w:color w:val="070707"/>
          <w:lang w:eastAsia="fr-FR"/>
        </w:rPr>
        <w:t>Conformément au code du tourisme</w:t>
      </w:r>
      <w:r>
        <w:rPr>
          <w:rFonts w:asciiTheme="minorHAnsi" w:hAnsiTheme="minorHAnsi" w:cs="Helvetica"/>
          <w:color w:val="070707"/>
          <w:lang w:eastAsia="fr-FR"/>
        </w:rPr>
        <w:t xml:space="preserve">, </w:t>
      </w:r>
      <w:r w:rsidRPr="00A349A3">
        <w:rPr>
          <w:rFonts w:asciiTheme="minorHAnsi" w:hAnsiTheme="minorHAnsi" w:cs="Helvetica"/>
          <w:color w:val="070707"/>
          <w:lang w:eastAsia="fr-FR"/>
        </w:rPr>
        <w:t>Drôme </w:t>
      </w:r>
      <w:r>
        <w:rPr>
          <w:rFonts w:asciiTheme="minorHAnsi" w:hAnsiTheme="minorHAnsi" w:cs="Helvetica"/>
          <w:color w:val="070707"/>
          <w:lang w:eastAsia="fr-FR"/>
        </w:rPr>
        <w:t>Attractivité</w:t>
      </w:r>
      <w:r w:rsidRPr="00A349A3">
        <w:rPr>
          <w:rFonts w:asciiTheme="minorHAnsi" w:hAnsiTheme="minorHAnsi" w:cs="Helvetica"/>
          <w:color w:val="070707"/>
          <w:lang w:eastAsia="fr-FR"/>
        </w:rPr>
        <w:t xml:space="preserve"> est immatriculée au registre des opérateurs de voyages et de séjours sous le numéro IM026190001</w:t>
      </w:r>
      <w:r w:rsidRPr="00A349A3">
        <w:rPr>
          <w:rFonts w:asciiTheme="minorHAnsi" w:hAnsiTheme="minorHAnsi" w:cs="Helvetica"/>
          <w:lang w:eastAsia="fr-FR"/>
        </w:rPr>
        <w:t xml:space="preserve"> </w:t>
      </w:r>
      <w:r>
        <w:t xml:space="preserve">pour l’ensemble des activités de commerce en ligne (hébergement, forfaits touristiques, séjours) qu’elle met en avant sur son site Internet </w:t>
      </w:r>
      <w:hyperlink r:id="rId10" w:history="1">
        <w:r w:rsidRPr="00F50086">
          <w:rPr>
            <w:rStyle w:val="Lienhypertexte"/>
          </w:rPr>
          <w:t>www.drome-attractivite.com</w:t>
        </w:r>
      </w:hyperlink>
      <w:r>
        <w:t xml:space="preserve"> et gérées par le (ou les) partenaire(s) de Drôme Attractivité</w:t>
      </w:r>
      <w:r w:rsidRPr="00A349A3">
        <w:rPr>
          <w:rFonts w:asciiTheme="minorHAnsi" w:hAnsiTheme="minorHAnsi" w:cs="Helvetica"/>
          <w:lang w:eastAsia="fr-FR"/>
        </w:rPr>
        <w:t>.</w:t>
      </w:r>
    </w:p>
    <w:p w14:paraId="49331CBD" w14:textId="52B5F6CE" w:rsidR="002D655F" w:rsidRDefault="002D655F" w:rsidP="00A349A3">
      <w:pPr>
        <w:jc w:val="both"/>
        <w:rPr>
          <w:rFonts w:asciiTheme="minorHAnsi" w:hAnsiTheme="minorHAnsi" w:cs="Helvetica"/>
          <w:color w:val="070707"/>
          <w:lang w:eastAsia="fr-FR"/>
        </w:rPr>
      </w:pPr>
    </w:p>
    <w:p w14:paraId="29CA12C8" w14:textId="77777777" w:rsidR="00A5094E" w:rsidRPr="00A349A3" w:rsidRDefault="00A5094E" w:rsidP="00A349A3">
      <w:pPr>
        <w:jc w:val="both"/>
        <w:rPr>
          <w:rFonts w:asciiTheme="minorHAnsi" w:hAnsiTheme="minorHAnsi" w:cs="Helvetica"/>
          <w:color w:val="070707"/>
          <w:lang w:eastAsia="fr-FR"/>
        </w:rPr>
      </w:pPr>
    </w:p>
    <w:p w14:paraId="72492E52" w14:textId="77777777" w:rsidR="00AE1ADF" w:rsidRPr="00A349A3" w:rsidRDefault="00A349A3" w:rsidP="00A349A3">
      <w:pPr>
        <w:jc w:val="both"/>
        <w:rPr>
          <w:rFonts w:asciiTheme="minorHAnsi" w:hAnsiTheme="minorHAnsi" w:cs="Helvetica"/>
          <w:b/>
          <w:bCs/>
          <w:color w:val="070707"/>
          <w:lang w:eastAsia="fr-FR"/>
        </w:rPr>
      </w:pPr>
      <w:r>
        <w:rPr>
          <w:rFonts w:asciiTheme="minorHAnsi" w:hAnsiTheme="minorHAnsi" w:cs="Helvetica"/>
          <w:b/>
          <w:bCs/>
          <w:color w:val="070707"/>
          <w:lang w:eastAsia="fr-FR"/>
        </w:rPr>
        <w:t>Garantie financière</w:t>
      </w:r>
    </w:p>
    <w:p w14:paraId="7C82EBC2" w14:textId="360B615E" w:rsidR="00AE1ADF" w:rsidRPr="00A349A3" w:rsidRDefault="00612C34" w:rsidP="00A349A3">
      <w:pPr>
        <w:jc w:val="both"/>
        <w:rPr>
          <w:rFonts w:asciiTheme="minorHAnsi" w:hAnsiTheme="minorHAnsi" w:cs="Helvetica"/>
          <w:color w:val="070707"/>
          <w:lang w:eastAsia="fr-FR"/>
        </w:rPr>
      </w:pPr>
      <w:r w:rsidRPr="00A349A3">
        <w:rPr>
          <w:rFonts w:asciiTheme="minorHAnsi" w:hAnsiTheme="minorHAnsi" w:cs="Helvetica"/>
          <w:color w:val="070707"/>
          <w:lang w:eastAsia="fr-FR"/>
        </w:rPr>
        <w:t>Drôme </w:t>
      </w:r>
      <w:r>
        <w:rPr>
          <w:rFonts w:asciiTheme="minorHAnsi" w:hAnsiTheme="minorHAnsi" w:cs="Helvetica"/>
          <w:color w:val="070707"/>
          <w:lang w:eastAsia="fr-FR"/>
        </w:rPr>
        <w:t>Attractivité</w:t>
      </w:r>
      <w:r w:rsidRPr="00A349A3">
        <w:rPr>
          <w:rFonts w:asciiTheme="minorHAnsi" w:hAnsiTheme="minorHAnsi" w:cs="Helvetica"/>
          <w:color w:val="070707"/>
          <w:lang w:eastAsia="fr-FR"/>
        </w:rPr>
        <w:t xml:space="preserve"> </w:t>
      </w:r>
      <w:r w:rsidR="00AE1ADF" w:rsidRPr="00A349A3">
        <w:rPr>
          <w:rFonts w:asciiTheme="minorHAnsi" w:hAnsiTheme="minorHAnsi" w:cs="Helvetica"/>
          <w:color w:val="070707"/>
          <w:lang w:eastAsia="fr-FR"/>
        </w:rPr>
        <w:t xml:space="preserve">justifie d’une garantie financière souscrite auprès de l’Association Professionnelle de Solidarité du Tourisme </w:t>
      </w:r>
      <w:r w:rsidR="00A349A3" w:rsidRPr="00A349A3">
        <w:rPr>
          <w:rFonts w:asciiTheme="minorHAnsi" w:hAnsiTheme="minorHAnsi" w:cs="Helvetica"/>
          <w:color w:val="070707"/>
          <w:lang w:eastAsia="fr-FR"/>
        </w:rPr>
        <w:t xml:space="preserve">(APST) </w:t>
      </w:r>
      <w:r w:rsidR="00AE1ADF" w:rsidRPr="00A349A3">
        <w:rPr>
          <w:rFonts w:asciiTheme="minorHAnsi" w:hAnsiTheme="minorHAnsi" w:cs="Helvetica"/>
          <w:color w:val="070707"/>
          <w:lang w:eastAsia="fr-FR"/>
        </w:rPr>
        <w:t>- 15 avenue Carnot</w:t>
      </w:r>
      <w:r w:rsidR="00AE1ADF" w:rsidRPr="00A349A3">
        <w:rPr>
          <w:rFonts w:asciiTheme="minorHAnsi" w:hAnsiTheme="minorHAnsi" w:cs="Helvetica"/>
          <w:color w:val="1F497D"/>
          <w:lang w:eastAsia="fr-FR"/>
        </w:rPr>
        <w:t xml:space="preserve"> -</w:t>
      </w:r>
      <w:r w:rsidR="00AE1ADF" w:rsidRPr="00A349A3">
        <w:rPr>
          <w:rFonts w:asciiTheme="minorHAnsi" w:hAnsiTheme="minorHAnsi" w:cs="Helvetica"/>
          <w:color w:val="070707"/>
          <w:lang w:eastAsia="fr-FR"/>
        </w:rPr>
        <w:t xml:space="preserve"> 75017 Paris, qui a pour objet la protection du consommateur en cas de litige.</w:t>
      </w:r>
    </w:p>
    <w:p w14:paraId="459B67F0" w14:textId="483F433F" w:rsidR="00AE1ADF" w:rsidRDefault="00AE1ADF" w:rsidP="00A349A3">
      <w:pPr>
        <w:jc w:val="both"/>
        <w:rPr>
          <w:rFonts w:asciiTheme="minorHAnsi" w:hAnsiTheme="minorHAnsi" w:cs="Helvetica"/>
          <w:color w:val="070707"/>
          <w:lang w:eastAsia="fr-FR"/>
        </w:rPr>
      </w:pPr>
    </w:p>
    <w:p w14:paraId="3E039164" w14:textId="77777777" w:rsidR="00A5094E" w:rsidRDefault="00A5094E" w:rsidP="00A349A3">
      <w:pPr>
        <w:jc w:val="both"/>
        <w:rPr>
          <w:rFonts w:asciiTheme="minorHAnsi" w:hAnsiTheme="minorHAnsi" w:cs="Helvetica"/>
          <w:color w:val="070707"/>
          <w:lang w:eastAsia="fr-FR"/>
        </w:rPr>
      </w:pPr>
    </w:p>
    <w:p w14:paraId="2074CA74" w14:textId="77777777" w:rsidR="00A5094E" w:rsidRPr="00A349A3" w:rsidRDefault="00A5094E" w:rsidP="00A5094E">
      <w:pPr>
        <w:jc w:val="both"/>
        <w:rPr>
          <w:rFonts w:asciiTheme="minorHAnsi" w:hAnsiTheme="minorHAnsi" w:cs="Helvetica"/>
          <w:b/>
          <w:bCs/>
          <w:color w:val="070707"/>
          <w:lang w:eastAsia="fr-FR"/>
        </w:rPr>
      </w:pPr>
      <w:r w:rsidRPr="00A349A3">
        <w:rPr>
          <w:rFonts w:asciiTheme="minorHAnsi" w:hAnsiTheme="minorHAnsi" w:cs="Helvetica"/>
          <w:b/>
          <w:bCs/>
          <w:color w:val="070707"/>
          <w:lang w:eastAsia="fr-FR"/>
        </w:rPr>
        <w:t>Réclamation et médiation du tourisme</w:t>
      </w:r>
    </w:p>
    <w:p w14:paraId="3B878F72" w14:textId="77777777" w:rsidR="00A5094E"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 xml:space="preserve">En cas d’’inexécution ou de mauvaise exécution du Contrat, le client devra contacter </w:t>
      </w:r>
      <w:r>
        <w:t>le (ou les) partenaire(s) de Drôme Attractivité</w:t>
      </w:r>
      <w:r w:rsidRPr="00A349A3">
        <w:rPr>
          <w:rFonts w:asciiTheme="minorHAnsi" w:hAnsiTheme="minorHAnsi" w:cs="Helvetica"/>
          <w:color w:val="070707"/>
          <w:lang w:eastAsia="fr-FR"/>
        </w:rPr>
        <w:t xml:space="preserve"> avec lequel le Contrat de vente a été établi. </w:t>
      </w:r>
    </w:p>
    <w:p w14:paraId="5A96D0F1" w14:textId="77777777" w:rsidR="00A5094E" w:rsidRDefault="00A5094E" w:rsidP="00A5094E">
      <w:pPr>
        <w:jc w:val="both"/>
      </w:pPr>
      <w:r w:rsidRPr="00A349A3">
        <w:rPr>
          <w:rFonts w:asciiTheme="minorHAnsi" w:hAnsiTheme="minorHAnsi" w:cs="Helvetica"/>
          <w:color w:val="070707"/>
          <w:lang w:eastAsia="fr-FR"/>
        </w:rPr>
        <w:t xml:space="preserve">A défaut d’une réponse satisfaisante de la part du partenaire dans un délai de 60 jours, le client peut saisir le Médiateur du Tourisme et du Voyage (MTV), dont les coordonnées sont les suivantes : MTV Médiation Tourisme Voyage </w:t>
      </w:r>
      <w:r w:rsidRPr="00A349A3">
        <w:rPr>
          <w:rFonts w:asciiTheme="minorHAnsi" w:hAnsiTheme="minorHAnsi" w:cs="Helvetica"/>
          <w:color w:val="1F497D"/>
          <w:lang w:eastAsia="fr-FR"/>
        </w:rPr>
        <w:t xml:space="preserve">- </w:t>
      </w:r>
      <w:r w:rsidRPr="00A349A3">
        <w:rPr>
          <w:rFonts w:asciiTheme="minorHAnsi" w:hAnsiTheme="minorHAnsi" w:cs="Helvetica"/>
          <w:color w:val="070707"/>
          <w:lang w:eastAsia="fr-FR"/>
        </w:rPr>
        <w:t xml:space="preserve">BP 80 303 - 75 823 Paris Cedex 17, et dont modalités de saisine sont disponibles sur le site internet : </w:t>
      </w:r>
      <w:hyperlink r:id="rId11" w:history="1">
        <w:r w:rsidRPr="00A349A3">
          <w:rPr>
            <w:rStyle w:val="Lienhypertexte"/>
            <w:rFonts w:asciiTheme="minorHAnsi" w:hAnsiTheme="minorHAnsi" w:cs="Helvetica"/>
            <w:lang w:eastAsia="fr-FR"/>
          </w:rPr>
          <w:t>www.mtv.travel</w:t>
        </w:r>
      </w:hyperlink>
    </w:p>
    <w:p w14:paraId="66DAA728" w14:textId="77777777" w:rsidR="00A5094E" w:rsidRDefault="00A5094E" w:rsidP="00A5094E">
      <w:pPr>
        <w:jc w:val="both"/>
      </w:pPr>
      <w:r>
        <w:t>Drôme Attractivité ne pourra en aucune façon être tenue responsable des changements entre les informations communiquées sur son site et celle données par le (ou les) partenaire(s) de Drôme Attractivité, ainsi que dans le cas du non-respect du contrat par le (ou les) partenaire(s) de Drôme Attractivité.</w:t>
      </w:r>
    </w:p>
    <w:p w14:paraId="58277FAA" w14:textId="77777777" w:rsidR="002D655F" w:rsidRPr="00A349A3" w:rsidRDefault="002D655F" w:rsidP="00A349A3">
      <w:pPr>
        <w:jc w:val="both"/>
        <w:rPr>
          <w:rFonts w:asciiTheme="minorHAnsi" w:hAnsiTheme="minorHAnsi" w:cs="Helvetica"/>
          <w:color w:val="070707"/>
          <w:lang w:eastAsia="fr-FR"/>
        </w:rPr>
      </w:pPr>
    </w:p>
    <w:p w14:paraId="48BC861F" w14:textId="4758DF9D" w:rsidR="00670586" w:rsidRDefault="00670586" w:rsidP="00A349A3">
      <w:pPr>
        <w:autoSpaceDE w:val="0"/>
        <w:autoSpaceDN w:val="0"/>
        <w:jc w:val="both"/>
        <w:rPr>
          <w:rFonts w:asciiTheme="minorHAnsi" w:hAnsiTheme="minorHAnsi"/>
          <w:color w:val="212121"/>
        </w:rPr>
      </w:pPr>
    </w:p>
    <w:p w14:paraId="3787733C" w14:textId="77777777" w:rsidR="00C8196E" w:rsidRPr="00A349A3" w:rsidRDefault="00C8196E" w:rsidP="00A349A3">
      <w:pPr>
        <w:autoSpaceDE w:val="0"/>
        <w:autoSpaceDN w:val="0"/>
        <w:jc w:val="both"/>
        <w:rPr>
          <w:rFonts w:asciiTheme="minorHAnsi" w:hAnsiTheme="minorHAnsi"/>
          <w:color w:val="212121"/>
        </w:rPr>
      </w:pPr>
    </w:p>
    <w:p w14:paraId="16612356" w14:textId="77777777" w:rsidR="00C8196E" w:rsidRPr="00A349A3" w:rsidRDefault="00C8196E" w:rsidP="00A349A3">
      <w:pPr>
        <w:autoSpaceDE w:val="0"/>
        <w:autoSpaceDN w:val="0"/>
        <w:jc w:val="both"/>
        <w:rPr>
          <w:rFonts w:asciiTheme="minorHAnsi" w:hAnsiTheme="minorHAnsi" w:cs="Helvetica"/>
          <w:b/>
          <w:bCs/>
          <w:color w:val="070707"/>
          <w:lang w:eastAsia="fr-FR"/>
        </w:rPr>
      </w:pPr>
    </w:p>
    <w:p w14:paraId="560CF1C7" w14:textId="7719FF67" w:rsidR="00A5094E" w:rsidRPr="00A349A3" w:rsidRDefault="00A5094E" w:rsidP="00A5094E">
      <w:pPr>
        <w:jc w:val="both"/>
        <w:rPr>
          <w:rFonts w:asciiTheme="minorHAnsi" w:hAnsiTheme="minorHAnsi" w:cs="Helvetica"/>
          <w:b/>
          <w:bCs/>
          <w:color w:val="070707"/>
          <w:lang w:eastAsia="fr-FR"/>
        </w:rPr>
      </w:pPr>
      <w:r w:rsidRPr="00A349A3">
        <w:rPr>
          <w:rFonts w:asciiTheme="minorHAnsi" w:hAnsiTheme="minorHAnsi" w:cs="Helvetica"/>
          <w:b/>
          <w:bCs/>
          <w:color w:val="070707"/>
          <w:lang w:eastAsia="fr-FR"/>
        </w:rPr>
        <w:t xml:space="preserve">Informations </w:t>
      </w:r>
      <w:r>
        <w:rPr>
          <w:rFonts w:asciiTheme="minorHAnsi" w:hAnsiTheme="minorHAnsi" w:cs="Helvetica"/>
          <w:b/>
          <w:bCs/>
          <w:color w:val="070707"/>
          <w:lang w:eastAsia="fr-FR"/>
        </w:rPr>
        <w:t>générales</w:t>
      </w:r>
    </w:p>
    <w:p w14:paraId="49A4384F"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Raison sociale : COMITE DEPARTEMENTAL DU TOURISME</w:t>
      </w:r>
    </w:p>
    <w:p w14:paraId="3C110072"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Forme juridique : Association Loi 1901</w:t>
      </w:r>
    </w:p>
    <w:p w14:paraId="734AF5C5"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N° SIRET : 77947228100087</w:t>
      </w:r>
    </w:p>
    <w:p w14:paraId="1DC37709"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Code APE : 8413Z</w:t>
      </w:r>
    </w:p>
    <w:p w14:paraId="6EBA6078" w14:textId="77777777" w:rsidR="00A5094E" w:rsidRPr="00A349A3" w:rsidRDefault="00A5094E" w:rsidP="00A5094E">
      <w:pPr>
        <w:jc w:val="both"/>
        <w:rPr>
          <w:rFonts w:asciiTheme="minorHAnsi" w:hAnsiTheme="minorHAnsi"/>
        </w:rPr>
      </w:pPr>
      <w:r w:rsidRPr="00A349A3">
        <w:rPr>
          <w:rFonts w:asciiTheme="minorHAnsi" w:hAnsiTheme="minorHAnsi"/>
        </w:rPr>
        <w:t xml:space="preserve">N° d’immatriculation ATOUT FRANCE : IM026190001 </w:t>
      </w:r>
    </w:p>
    <w:p w14:paraId="7F13D161"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Adresse : Agence d</w:t>
      </w:r>
      <w:r>
        <w:rPr>
          <w:rFonts w:asciiTheme="minorHAnsi" w:hAnsiTheme="minorHAnsi" w:cs="Helvetica"/>
          <w:color w:val="070707"/>
          <w:lang w:eastAsia="fr-FR"/>
        </w:rPr>
        <w:t>’Attractivité</w:t>
      </w:r>
      <w:r w:rsidRPr="00A349A3">
        <w:rPr>
          <w:rFonts w:asciiTheme="minorHAnsi" w:hAnsiTheme="minorHAnsi" w:cs="Helvetica"/>
          <w:color w:val="070707"/>
          <w:lang w:eastAsia="fr-FR"/>
        </w:rPr>
        <w:t xml:space="preserve"> de la Drôme</w:t>
      </w:r>
    </w:p>
    <w:p w14:paraId="365464C2"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8 rue Baudin – CS 40531</w:t>
      </w:r>
      <w:r>
        <w:rPr>
          <w:rFonts w:asciiTheme="minorHAnsi" w:hAnsiTheme="minorHAnsi" w:cs="Helvetica"/>
          <w:color w:val="070707"/>
          <w:lang w:eastAsia="fr-FR"/>
        </w:rPr>
        <w:t xml:space="preserve"> - </w:t>
      </w:r>
      <w:r w:rsidRPr="00A349A3">
        <w:rPr>
          <w:rFonts w:asciiTheme="minorHAnsi" w:hAnsiTheme="minorHAnsi" w:cs="Helvetica"/>
          <w:color w:val="070707"/>
          <w:lang w:eastAsia="fr-FR"/>
        </w:rPr>
        <w:t>26004 Valence Cedex – France</w:t>
      </w:r>
    </w:p>
    <w:p w14:paraId="5EAA3D51" w14:textId="77777777" w:rsidR="00A5094E" w:rsidRPr="00A349A3" w:rsidRDefault="00A5094E" w:rsidP="00A5094E">
      <w:pPr>
        <w:jc w:val="both"/>
        <w:rPr>
          <w:rFonts w:asciiTheme="minorHAnsi" w:hAnsiTheme="minorHAnsi" w:cs="Helvetica"/>
          <w:color w:val="070707"/>
          <w:lang w:eastAsia="fr-FR"/>
        </w:rPr>
      </w:pPr>
      <w:r w:rsidRPr="00A349A3">
        <w:rPr>
          <w:rFonts w:asciiTheme="minorHAnsi" w:hAnsiTheme="minorHAnsi" w:cs="Helvetica"/>
          <w:color w:val="070707"/>
          <w:lang w:eastAsia="fr-FR"/>
        </w:rPr>
        <w:t xml:space="preserve">Téléphone : 04 75 82 19 26 – </w:t>
      </w:r>
      <w:proofErr w:type="gramStart"/>
      <w:r w:rsidRPr="00A349A3">
        <w:rPr>
          <w:rFonts w:asciiTheme="minorHAnsi" w:hAnsiTheme="minorHAnsi" w:cs="Helvetica"/>
          <w:color w:val="070707"/>
          <w:lang w:eastAsia="fr-FR"/>
        </w:rPr>
        <w:t>E-Mail</w:t>
      </w:r>
      <w:proofErr w:type="gramEnd"/>
      <w:r w:rsidRPr="00A349A3">
        <w:rPr>
          <w:rFonts w:asciiTheme="minorHAnsi" w:hAnsiTheme="minorHAnsi" w:cs="Helvetica"/>
          <w:color w:val="070707"/>
          <w:lang w:eastAsia="fr-FR"/>
        </w:rPr>
        <w:t xml:space="preserve"> : </w:t>
      </w:r>
      <w:hyperlink r:id="rId12" w:history="1">
        <w:r w:rsidRPr="00F50086">
          <w:rPr>
            <w:rStyle w:val="Lienhypertexte"/>
            <w:rFonts w:asciiTheme="minorHAnsi" w:hAnsiTheme="minorHAnsi" w:cs="Helvetica"/>
            <w:lang w:eastAsia="fr-FR"/>
          </w:rPr>
          <w:t>info@drome-attractivite.com</w:t>
        </w:r>
      </w:hyperlink>
    </w:p>
    <w:p w14:paraId="0679AD07" w14:textId="77777777" w:rsidR="00C8196E" w:rsidRDefault="00C8196E" w:rsidP="00A349A3">
      <w:pPr>
        <w:jc w:val="both"/>
        <w:rPr>
          <w:rFonts w:asciiTheme="minorHAnsi" w:hAnsiTheme="minorHAnsi" w:cs="Helvetica"/>
          <w:b/>
          <w:bCs/>
          <w:color w:val="070707"/>
          <w:lang w:eastAsia="fr-FR"/>
        </w:rPr>
      </w:pPr>
    </w:p>
    <w:p w14:paraId="46B911DE" w14:textId="091DAE14" w:rsidR="00C8196E" w:rsidRPr="00C8196E" w:rsidRDefault="00C8196E">
      <w:pPr>
        <w:jc w:val="both"/>
        <w:rPr>
          <w:rFonts w:asciiTheme="minorHAnsi" w:hAnsiTheme="minorHAnsi" w:cs="Helvetica"/>
          <w:color w:val="0563C1"/>
          <w:u w:val="single"/>
          <w:lang w:eastAsia="fr-FR"/>
        </w:rPr>
      </w:pPr>
    </w:p>
    <w:sectPr w:rsidR="00C8196E" w:rsidRPr="00C8196E" w:rsidSect="00A349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66DE"/>
    <w:multiLevelType w:val="hybridMultilevel"/>
    <w:tmpl w:val="90A0C730"/>
    <w:lvl w:ilvl="0" w:tplc="BE52E1A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063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6"/>
    <w:rsid w:val="001D14C6"/>
    <w:rsid w:val="002C6B04"/>
    <w:rsid w:val="002D655F"/>
    <w:rsid w:val="00300D70"/>
    <w:rsid w:val="003D4812"/>
    <w:rsid w:val="003F1F8B"/>
    <w:rsid w:val="00612C34"/>
    <w:rsid w:val="00670586"/>
    <w:rsid w:val="00753160"/>
    <w:rsid w:val="0077575C"/>
    <w:rsid w:val="0092537C"/>
    <w:rsid w:val="00A349A3"/>
    <w:rsid w:val="00A5094E"/>
    <w:rsid w:val="00AC2EBA"/>
    <w:rsid w:val="00AE1ADF"/>
    <w:rsid w:val="00B9395C"/>
    <w:rsid w:val="00BD0EEF"/>
    <w:rsid w:val="00C8196E"/>
    <w:rsid w:val="00EE1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87C4"/>
  <w15:chartTrackingRefBased/>
  <w15:docId w15:val="{5731B1BD-5295-4B75-9E3C-90D4A4E1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86"/>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0586"/>
    <w:rPr>
      <w:color w:val="0563C1"/>
      <w:u w:val="single"/>
    </w:rPr>
  </w:style>
  <w:style w:type="character" w:styleId="Mentionnonrsolue">
    <w:name w:val="Unresolved Mention"/>
    <w:basedOn w:val="Policepardfaut"/>
    <w:uiPriority w:val="99"/>
    <w:semiHidden/>
    <w:unhideWhenUsed/>
    <w:rsid w:val="003D4812"/>
    <w:rPr>
      <w:color w:val="605E5C"/>
      <w:shd w:val="clear" w:color="auto" w:fill="E1DFDD"/>
    </w:rPr>
  </w:style>
  <w:style w:type="paragraph" w:styleId="Paragraphedeliste">
    <w:name w:val="List Paragraph"/>
    <w:basedOn w:val="Normal"/>
    <w:uiPriority w:val="34"/>
    <w:qFormat/>
    <w:rsid w:val="00A50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5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me-attractiv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me-attractivite.com" TargetMode="External"/><Relationship Id="rId12" Type="http://schemas.openxmlformats.org/officeDocument/2006/relationships/hyperlink" Target="mailto:info@drome-attractiv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rometourisme.com" TargetMode="External"/><Relationship Id="rId11" Type="http://schemas.openxmlformats.org/officeDocument/2006/relationships/hyperlink" Target="http://www.mtv.travel" TargetMode="External"/><Relationship Id="rId5" Type="http://schemas.openxmlformats.org/officeDocument/2006/relationships/hyperlink" Target="http://www.drome-ATTRACTIVITE.com" TargetMode="External"/><Relationship Id="rId10" Type="http://schemas.openxmlformats.org/officeDocument/2006/relationships/hyperlink" Target="http://www.drome-attractivite.com" TargetMode="External"/><Relationship Id="rId4" Type="http://schemas.openxmlformats.org/officeDocument/2006/relationships/webSettings" Target="webSettings.xml"/><Relationship Id="rId9" Type="http://schemas.openxmlformats.org/officeDocument/2006/relationships/hyperlink" Target="https://registre-operateurs-devoyages.atout-franc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SEGURET</dc:creator>
  <cp:keywords/>
  <dc:description/>
  <cp:lastModifiedBy>Françoise ALAZARD</cp:lastModifiedBy>
  <cp:revision>5</cp:revision>
  <dcterms:created xsi:type="dcterms:W3CDTF">2023-02-01T08:21:00Z</dcterms:created>
  <dcterms:modified xsi:type="dcterms:W3CDTF">2023-02-01T09:40:00Z</dcterms:modified>
</cp:coreProperties>
</file>